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CA054" w14:textId="211C2578" w:rsidR="0064367D" w:rsidRDefault="0064367D">
      <w:pPr>
        <w:rPr>
          <w:rFonts w:ascii="Times New Roman" w:hAnsi="Times New Roman" w:cs="Times New Roman"/>
          <w:sz w:val="24"/>
          <w:szCs w:val="24"/>
        </w:rPr>
      </w:pPr>
    </w:p>
    <w:p w14:paraId="36A04F98" w14:textId="77777777" w:rsidR="0064367D" w:rsidRDefault="0064367D">
      <w:pPr>
        <w:rPr>
          <w:rFonts w:ascii="Times New Roman" w:hAnsi="Times New Roman" w:cs="Times New Roman"/>
          <w:sz w:val="24"/>
          <w:szCs w:val="24"/>
        </w:rPr>
      </w:pPr>
    </w:p>
    <w:p w14:paraId="7028D458" w14:textId="77777777" w:rsidR="0064367D" w:rsidRDefault="0064367D">
      <w:pPr>
        <w:rPr>
          <w:rFonts w:ascii="Times New Roman" w:hAnsi="Times New Roman" w:cs="Times New Roman"/>
          <w:sz w:val="24"/>
          <w:szCs w:val="24"/>
        </w:rPr>
      </w:pPr>
    </w:p>
    <w:p w14:paraId="3AEF8ECE" w14:textId="3F1A5482" w:rsidR="0064367D" w:rsidRDefault="006436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0B19F677" wp14:editId="3B114ABD">
            <wp:simplePos x="0" y="0"/>
            <wp:positionH relativeFrom="margin">
              <wp:posOffset>1295400</wp:posOffset>
            </wp:positionH>
            <wp:positionV relativeFrom="paragraph">
              <wp:posOffset>-718457</wp:posOffset>
            </wp:positionV>
            <wp:extent cx="3494314" cy="2215243"/>
            <wp:effectExtent l="0" t="0" r="11430" b="13970"/>
            <wp:wrapNone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</w:p>
    <w:p w14:paraId="63B555BD" w14:textId="5C4136AC" w:rsidR="00471C00" w:rsidRPr="00CC3682" w:rsidRDefault="006436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6026D1FF" wp14:editId="2099C861">
            <wp:simplePos x="0" y="0"/>
            <wp:positionH relativeFrom="margin">
              <wp:posOffset>1148443</wp:posOffset>
            </wp:positionH>
            <wp:positionV relativeFrom="paragraph">
              <wp:posOffset>1494246</wp:posOffset>
            </wp:positionV>
            <wp:extent cx="3771900" cy="2057400"/>
            <wp:effectExtent l="0" t="0" r="0" b="0"/>
            <wp:wrapNone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71C00" w:rsidRPr="00CC36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DC018" w14:textId="77777777" w:rsidR="001D1699" w:rsidRDefault="001D1699" w:rsidP="0064367D">
      <w:pPr>
        <w:spacing w:after="0" w:line="240" w:lineRule="auto"/>
      </w:pPr>
      <w:r>
        <w:separator/>
      </w:r>
    </w:p>
  </w:endnote>
  <w:endnote w:type="continuationSeparator" w:id="0">
    <w:p w14:paraId="23B90401" w14:textId="77777777" w:rsidR="001D1699" w:rsidRDefault="001D1699" w:rsidP="00643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17C5C" w14:textId="77777777" w:rsidR="001D1699" w:rsidRDefault="001D1699" w:rsidP="0064367D">
      <w:pPr>
        <w:spacing w:after="0" w:line="240" w:lineRule="auto"/>
      </w:pPr>
      <w:r>
        <w:separator/>
      </w:r>
    </w:p>
  </w:footnote>
  <w:footnote w:type="continuationSeparator" w:id="0">
    <w:p w14:paraId="2952C1D7" w14:textId="77777777" w:rsidR="001D1699" w:rsidRDefault="001D1699" w:rsidP="006436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682"/>
    <w:rsid w:val="0011243A"/>
    <w:rsid w:val="001D1699"/>
    <w:rsid w:val="002B6E82"/>
    <w:rsid w:val="00320454"/>
    <w:rsid w:val="0046252B"/>
    <w:rsid w:val="00471C00"/>
    <w:rsid w:val="0064367D"/>
    <w:rsid w:val="007736C7"/>
    <w:rsid w:val="00CC3682"/>
    <w:rsid w:val="00DF41B3"/>
    <w:rsid w:val="00FC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0D95C"/>
  <w15:chartTrackingRefBased/>
  <w15:docId w15:val="{05F35AAD-7E68-49DF-8FFD-F552622FA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36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367D"/>
  </w:style>
  <w:style w:type="paragraph" w:styleId="Footer">
    <w:name w:val="footer"/>
    <w:basedOn w:val="Normal"/>
    <w:link w:val="FooterChar"/>
    <w:uiPriority w:val="99"/>
    <w:unhideWhenUsed/>
    <w:rsid w:val="006436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36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cap="none" baseline="0">
                <a:solidFill>
                  <a:schemeClr val="lt1">
                    <a:lumMod val="8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GRAFIK REWARD AND PUNISHMENT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cap="none" baseline="0">
              <a:solidFill>
                <a:schemeClr val="lt1">
                  <a:lumMod val="8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Punishment</c:v>
                </c:pt>
              </c:strCache>
            </c:strRef>
          </c:tx>
          <c:spPr>
            <a:noFill/>
            <a:ln w="9525" cap="flat" cmpd="sng" algn="ctr">
              <a:solidFill>
                <a:schemeClr val="accent6"/>
              </a:solidFill>
              <a:miter lim="800000"/>
            </a:ln>
            <a:effectLst>
              <a:glow rad="63500">
                <a:schemeClr val="accent6">
                  <a:satMod val="175000"/>
                  <a:alpha val="25000"/>
                </a:schemeClr>
              </a:glow>
            </a:effectLst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fld id="{D3E3E3F0-EA0D-4DEB-BF8A-13A68D64D3AD}" type="VALUE">
                      <a:rPr lang="en-US" baseline="0"/>
                      <a:pPr/>
                      <a:t>[VALUE]</a:t>
                    </a:fld>
                    <a:endParaRPr lang="en-US"/>
                  </a:p>
                </c:rich>
              </c:tx>
              <c:dLblPos val="outEnd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0-3987-4E68-A11A-EE10CF40D7F0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fld id="{57C75B42-DB33-4055-8FD4-EC94755E7BFF}" type="VALUE">
                      <a:rPr lang="en-US" baseline="0"/>
                      <a:pPr/>
                      <a:t>[VALUE]</a:t>
                    </a:fld>
                    <a:endParaRPr lang="en-US"/>
                  </a:p>
                </c:rich>
              </c:tx>
              <c:dLblPos val="outEnd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3987-4E68-A11A-EE10CF40D7F0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fld id="{F762D934-B6FF-4A4D-8123-B76361E43989}" type="VALUE">
                      <a:rPr lang="en-US" baseline="0"/>
                      <a:pPr/>
                      <a:t>[VALUE]</a:t>
                    </a:fld>
                    <a:endParaRPr lang="en-US"/>
                  </a:p>
                </c:rich>
              </c:tx>
              <c:dLblPos val="outEnd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2-3987-4E68-A11A-EE10CF40D7F0}"/>
                </c:ext>
              </c:extLst>
            </c:dLbl>
            <c:spPr>
              <a:solidFill>
                <a:sysClr val="windowText" lastClr="000000">
                  <a:lumMod val="65000"/>
                  <a:lumOff val="35000"/>
                </a:sysClr>
              </a:solidFill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>
                        <a:lumMod val="15000"/>
                        <a:lumOff val="8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2020-2021</c:v>
                </c:pt>
                <c:pt idx="1">
                  <c:v>2021-2022</c:v>
                </c:pt>
                <c:pt idx="2">
                  <c:v>2022-2023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1923</c:v>
                </c:pt>
                <c:pt idx="1">
                  <c:v>1861</c:v>
                </c:pt>
                <c:pt idx="2">
                  <c:v>1726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3987-4E68-A11A-EE10CF40D7F0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Reward</c:v>
                </c:pt>
              </c:strCache>
            </c:strRef>
          </c:tx>
          <c:spPr>
            <a:noFill/>
            <a:ln w="9525" cap="flat" cmpd="sng" algn="ctr">
              <a:solidFill>
                <a:schemeClr val="accent5"/>
              </a:solidFill>
              <a:miter lim="800000"/>
            </a:ln>
            <a:effectLst>
              <a:glow rad="63500">
                <a:schemeClr val="accent5">
                  <a:satMod val="175000"/>
                  <a:alpha val="25000"/>
                </a:schemeClr>
              </a:glow>
            </a:effectLst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fld id="{498C0560-8E32-42FE-A4E8-531349B33DD2}" type="VALUE">
                      <a:rPr lang="en-US" baseline="0"/>
                      <a:pPr/>
                      <a:t>[VALUE]</a:t>
                    </a:fld>
                    <a:endParaRPr lang="en-US"/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4-3987-4E68-A11A-EE10CF40D7F0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fld id="{F22823B2-8E4A-4ACD-8D77-C1B9F5459FD4}" type="VALUE">
                      <a:rPr lang="en-US" baseline="0"/>
                      <a:pPr/>
                      <a:t>[VALUE]</a:t>
                    </a:fld>
                    <a:endParaRPr lang="en-US"/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3987-4E68-A11A-EE10CF40D7F0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fld id="{B1B76783-8540-4E18-9C76-67C00B0EB670}" type="VALUE">
                      <a:rPr lang="en-US" baseline="0"/>
                      <a:pPr/>
                      <a:t>[VALUE]</a:t>
                    </a:fld>
                    <a:endParaRPr lang="en-US"/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6-3987-4E68-A11A-EE10CF40D7F0}"/>
                </c:ext>
              </c:extLst>
            </c:dLbl>
            <c:spPr>
              <a:solidFill>
                <a:sysClr val="windowText" lastClr="000000">
                  <a:lumMod val="65000"/>
                  <a:lumOff val="35000"/>
                </a:sysClr>
              </a:solidFill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>
                        <a:lumMod val="15000"/>
                        <a:lumOff val="8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2020-2021</c:v>
                </c:pt>
                <c:pt idx="1">
                  <c:v>2021-2022</c:v>
                </c:pt>
                <c:pt idx="2">
                  <c:v>2022-2023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6</c:v>
                </c:pt>
                <c:pt idx="1">
                  <c:v>6</c:v>
                </c:pt>
                <c:pt idx="2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3987-4E68-A11A-EE10CF40D7F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15"/>
        <c:overlap val="-40"/>
        <c:axId val="1130977311"/>
        <c:axId val="1130971903"/>
      </c:barChart>
      <c:catAx>
        <c:axId val="1130977311"/>
        <c:scaling>
          <c:orientation val="minMax"/>
        </c:scaling>
        <c:delete val="0"/>
        <c:axPos val="b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75000"/>
                      <a:lumOff val="25000"/>
                    </a:schemeClr>
                  </a:gs>
                  <a:gs pos="0">
                    <a:schemeClr val="dk1">
                      <a:lumMod val="65000"/>
                      <a:lumOff val="35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7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30971903"/>
        <c:crosses val="autoZero"/>
        <c:auto val="1"/>
        <c:lblAlgn val="ctr"/>
        <c:lblOffset val="100"/>
        <c:noMultiLvlLbl val="0"/>
      </c:catAx>
      <c:valAx>
        <c:axId val="1130971903"/>
        <c:scaling>
          <c:orientation val="minMax"/>
        </c:scaling>
        <c:delete val="0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75000"/>
                      <a:lumOff val="25000"/>
                    </a:schemeClr>
                  </a:gs>
                  <a:gs pos="0">
                    <a:schemeClr val="dk1">
                      <a:lumMod val="65000"/>
                      <a:lumOff val="35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7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30977311"/>
        <c:crosses val="autoZero"/>
        <c:crossBetween val="between"/>
      </c:valAx>
      <c:spPr>
        <a:noFill/>
        <a:ln w="25400"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lt1">
                  <a:lumMod val="7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rgbClr val="002060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cap="all" spc="5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GRAFIK SURAT PERINGATAN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cap="all" spc="5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SP 1</c:v>
                </c:pt>
              </c:strCache>
            </c:strRef>
          </c:tx>
          <c:spPr>
            <a:gradFill flip="none" rotWithShape="1">
              <a:gsLst>
                <a:gs pos="0">
                  <a:schemeClr val="accent6"/>
                </a:gs>
                <a:gs pos="75000">
                  <a:schemeClr val="accent6">
                    <a:lumMod val="60000"/>
                    <a:lumOff val="40000"/>
                  </a:schemeClr>
                </a:gs>
                <a:gs pos="51000">
                  <a:schemeClr val="accent6">
                    <a:alpha val="75000"/>
                  </a:schemeClr>
                </a:gs>
                <a:gs pos="100000">
                  <a:schemeClr val="accent6">
                    <a:lumMod val="20000"/>
                    <a:lumOff val="80000"/>
                    <a:alpha val="15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2020-2021</c:v>
                </c:pt>
                <c:pt idx="1">
                  <c:v>2021-2022</c:v>
                </c:pt>
                <c:pt idx="2">
                  <c:v>2022-2023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10</c:v>
                </c:pt>
                <c:pt idx="1">
                  <c:v>6</c:v>
                </c:pt>
                <c:pt idx="2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D9E-4724-8BCA-0FE70B5DD43D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SP 2</c:v>
                </c:pt>
              </c:strCache>
            </c:strRef>
          </c:tx>
          <c:spPr>
            <a:gradFill flip="none" rotWithShape="1">
              <a:gsLst>
                <a:gs pos="0">
                  <a:schemeClr val="accent5"/>
                </a:gs>
                <a:gs pos="75000">
                  <a:schemeClr val="accent5">
                    <a:lumMod val="60000"/>
                    <a:lumOff val="40000"/>
                  </a:schemeClr>
                </a:gs>
                <a:gs pos="51000">
                  <a:schemeClr val="accent5">
                    <a:alpha val="75000"/>
                  </a:schemeClr>
                </a:gs>
                <a:gs pos="100000">
                  <a:schemeClr val="accent5">
                    <a:lumMod val="20000"/>
                    <a:lumOff val="80000"/>
                    <a:alpha val="15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2020-2021</c:v>
                </c:pt>
                <c:pt idx="1">
                  <c:v>2021-2022</c:v>
                </c:pt>
                <c:pt idx="2">
                  <c:v>2022-2023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2</c:v>
                </c:pt>
                <c:pt idx="1">
                  <c:v>1</c:v>
                </c:pt>
                <c:pt idx="2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D9E-4724-8BCA-0FE70B5DD43D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SP 3</c:v>
                </c:pt>
              </c:strCache>
            </c:strRef>
          </c:tx>
          <c:spPr>
            <a:gradFill flip="none" rotWithShape="1">
              <a:gsLst>
                <a:gs pos="0">
                  <a:schemeClr val="accent4"/>
                </a:gs>
                <a:gs pos="75000">
                  <a:schemeClr val="accent4">
                    <a:lumMod val="60000"/>
                    <a:lumOff val="40000"/>
                  </a:schemeClr>
                </a:gs>
                <a:gs pos="51000">
                  <a:schemeClr val="accent4">
                    <a:alpha val="75000"/>
                  </a:schemeClr>
                </a:gs>
                <a:gs pos="100000">
                  <a:schemeClr val="accent4">
                    <a:lumMod val="20000"/>
                    <a:lumOff val="80000"/>
                    <a:alpha val="15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2020-2021</c:v>
                </c:pt>
                <c:pt idx="1">
                  <c:v>2021-2022</c:v>
                </c:pt>
                <c:pt idx="2">
                  <c:v>2022-2023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1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AD9E-4724-8BCA-0FE70B5DD43D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355"/>
        <c:overlap val="-70"/>
        <c:axId val="1432610879"/>
        <c:axId val="1432586751"/>
      </c:barChart>
      <c:catAx>
        <c:axId val="143261087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32586751"/>
        <c:crosses val="autoZero"/>
        <c:auto val="1"/>
        <c:lblAlgn val="ctr"/>
        <c:lblOffset val="100"/>
        <c:noMultiLvlLbl val="0"/>
      </c:catAx>
      <c:valAx>
        <c:axId val="1432586751"/>
        <c:scaling>
          <c:orientation val="minMax"/>
        </c:scaling>
        <c:delete val="0"/>
        <c:axPos val="l"/>
        <c:majorGridlines>
          <c:spPr>
            <a:ln w="9525" cap="flat" cmpd="sng" algn="ctr">
              <a:gradFill>
                <a:gsLst>
                  <a:gs pos="100000">
                    <a:schemeClr val="tx1">
                      <a:lumMod val="5000"/>
                      <a:lumOff val="95000"/>
                    </a:schemeClr>
                  </a:gs>
                  <a:gs pos="0">
                    <a:schemeClr val="tx1">
                      <a:lumMod val="25000"/>
                      <a:lumOff val="75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32610879"/>
        <c:crosses val="autoZero"/>
        <c:crossBetween val="between"/>
      </c:valAx>
      <c:spPr>
        <a:noFill/>
        <a:ln>
          <a:solidFill>
            <a:srgbClr val="002060"/>
          </a:solidFill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accent1">
        <a:lumMod val="40000"/>
        <a:lumOff val="60000"/>
      </a:schemeClr>
    </a:solidFill>
    <a:ln w="9525" cap="flat" cmpd="sng" algn="ctr">
      <a:solidFill>
        <a:schemeClr val="accent4">
          <a:lumMod val="7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3">
  <cs:axisTitle>
    <cs:lnRef idx="0"/>
    <cs:fillRef idx="0"/>
    <cs:effectRef idx="0"/>
    <cs:fontRef idx="minor">
      <a:schemeClr val="lt1">
        <a:lumMod val="75000"/>
      </a:schemeClr>
    </cs:fontRef>
    <cs:defRPr sz="900" b="1" kern="1200"/>
  </cs:axisTitle>
  <cs:categoryAxis>
    <cs:lnRef idx="0"/>
    <cs:fillRef idx="0"/>
    <cs:effectRef idx="0"/>
    <cs:fontRef idx="minor">
      <a:schemeClr val="lt1">
        <a:lumMod val="75000"/>
      </a:schemeClr>
    </cs:fontRef>
    <cs:defRPr sz="900" kern="1200"/>
  </cs:categoryAxis>
  <cs:chartArea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>
        <a:lumMod val="75000"/>
      </a:schemeClr>
    </cs:fontRef>
    <cs:defRPr sz="900" kern="1200"/>
  </cs:dataLabel>
  <cs:dataLabelCallout>
    <cs:lnRef idx="0"/>
    <cs:fillRef idx="0"/>
    <cs:effectRef idx="0"/>
    <cs:fontRef idx="minor">
      <a:schemeClr val="lt1">
        <a:lumMod val="15000"/>
        <a:lumOff val="85000"/>
      </a:schemeClr>
    </cs:fontRef>
    <cs:spPr>
      <a:solidFill>
        <a:schemeClr val="dk1">
          <a:lumMod val="65000"/>
          <a:lumOff val="3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/>
    <cs:effectRef idx="0">
      <cs:styleClr val="auto"/>
    </cs:effectRef>
    <cs:fontRef idx="minor">
      <a:schemeClr val="dk1"/>
    </cs:fontRef>
    <cs:spPr>
      <a:ln w="9525" cap="flat" cmpd="sng" algn="ctr">
        <a:solidFill>
          <a:schemeClr val="phClr"/>
        </a:solidFill>
        <a:miter lim="800000"/>
      </a:ln>
      <a:effectLst>
        <a:glow rad="63500">
          <a:schemeClr val="phClr">
            <a:satMod val="175000"/>
            <a:alpha val="25000"/>
          </a:schemeClr>
        </a:glow>
      </a:effectLst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ln w="9525" cap="flat" cmpd="sng" algn="ctr">
        <a:solidFill>
          <a:schemeClr val="phClr"/>
        </a:solidFill>
        <a:miter lim="800000"/>
      </a:ln>
      <a:effectLst>
        <a:glow rad="63500">
          <a:schemeClr val="phClr">
            <a:satMod val="175000"/>
            <a:alpha val="25000"/>
          </a:schemeClr>
        </a:glow>
      </a:effectLst>
    </cs:spPr>
  </cs:dataPoint3D>
  <cs:dataPointLine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ln w="22225" cap="rnd">
        <a:solidFill>
          <a:schemeClr val="phClr"/>
        </a:solidFill>
      </a:ln>
      <a:effectLst>
        <a:glow rad="139700">
          <a:schemeClr val="phClr">
            <a:satMod val="175000"/>
            <a:alpha val="14000"/>
          </a:schemeClr>
        </a:glow>
      </a:effectLst>
    </cs:spPr>
  </cs:dataPointLine>
  <cs:dataPointMarker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lumMod val="60000"/>
          <a:lumOff val="40000"/>
        </a:schemeClr>
      </a:solidFill>
      <a:effectLst>
        <a:glow rad="63500">
          <a:schemeClr val="phClr">
            <a:satMod val="175000"/>
            <a:alpha val="25000"/>
          </a:schemeClr>
        </a:glow>
      </a:effectLst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75000"/>
      </a:schemeClr>
    </cs:fontRef>
    <cs:spPr>
      <a:ln w="9525">
        <a:solidFill>
          <a:schemeClr val="dk1">
            <a:lumMod val="50000"/>
            <a:lumOff val="50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lt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75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75000"/>
                <a:lumOff val="25000"/>
              </a:schemeClr>
            </a:gs>
            <a:gs pos="0">
              <a:schemeClr val="dk1">
                <a:lumMod val="65000"/>
                <a:lumOff val="3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75000"/>
                <a:lumOff val="25000"/>
                <a:alpha val="25000"/>
              </a:schemeClr>
            </a:gs>
            <a:gs pos="0">
              <a:schemeClr val="dk1">
                <a:lumMod val="65000"/>
                <a:lumOff val="35000"/>
                <a:alpha val="2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leaderLine>
  <cs:legend>
    <cs:lnRef idx="0"/>
    <cs:fillRef idx="0"/>
    <cs:effectRef idx="0"/>
    <cs:fontRef idx="minor">
      <a:schemeClr val="lt1">
        <a:lumMod val="75000"/>
      </a:schemeClr>
    </cs:fontRef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lt1">
        <a:lumMod val="7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85000"/>
      </a:schemeClr>
    </cs:fontRef>
    <cs:defRPr sz="1400" b="1" kern="1200" cap="none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25400" cap="rnd">
        <a:solidFill>
          <a:schemeClr val="phClr">
            <a:alpha val="50000"/>
          </a:schemeClr>
        </a:solidFill>
      </a:ln>
    </cs:spPr>
  </cs:trendline>
  <cs:trendlineLabel>
    <cs:lnRef idx="0"/>
    <cs:fillRef idx="0"/>
    <cs:effectRef idx="0"/>
    <cs:fontRef idx="minor">
      <a:schemeClr val="lt1">
        <a:lumMod val="7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>
          <a:lumMod val="85000"/>
        </a:schemeClr>
      </a:solidFill>
      <a:ln w="9525">
        <a:solidFill>
          <a:schemeClr val="dk1">
            <a:lumMod val="50000"/>
          </a:schemeClr>
        </a:solidFill>
        <a:round/>
      </a:ln>
    </cs:spPr>
  </cs:upBar>
  <cs:valueAxis>
    <cs:lnRef idx="0"/>
    <cs:fillRef idx="0"/>
    <cs:effectRef idx="0"/>
    <cs:fontRef idx="minor">
      <a:schemeClr val="lt1">
        <a:lumMod val="7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1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tx1">
                <a:lumMod val="5000"/>
                <a:lumOff val="95000"/>
              </a:schemeClr>
            </a:gs>
            <a:gs pos="0">
              <a:schemeClr val="tx1">
                <a:lumMod val="25000"/>
                <a:lumOff val="7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tx1">
                <a:lumMod val="5000"/>
                <a:lumOff val="95000"/>
              </a:schemeClr>
            </a:gs>
            <a:gs pos="0">
              <a:schemeClr val="tx1">
                <a:lumMod val="25000"/>
                <a:lumOff val="7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Ucik Fadlilatur</dc:creator>
  <cp:keywords/>
  <dc:description/>
  <cp:lastModifiedBy>Ucik Fadlilatur</cp:lastModifiedBy>
  <cp:revision>2</cp:revision>
  <dcterms:created xsi:type="dcterms:W3CDTF">2023-02-15T14:06:00Z</dcterms:created>
  <dcterms:modified xsi:type="dcterms:W3CDTF">2023-02-15T15:32:00Z</dcterms:modified>
</cp:coreProperties>
</file>